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99E" w:rsidRPr="002A7F24" w:rsidRDefault="008A699E" w:rsidP="008A699E">
      <w:pPr>
        <w:rPr>
          <w:rFonts w:ascii="Arial" w:hAnsi="Arial" w:cs="Arial"/>
          <w:b/>
          <w:sz w:val="6"/>
        </w:rPr>
      </w:pPr>
    </w:p>
    <w:tbl>
      <w:tblPr>
        <w:tblpPr w:leftFromText="141" w:rightFromText="141" w:vertAnchor="text" w:horzAnchor="margin" w:tblpY="-180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  <w:gridCol w:w="6233"/>
        <w:gridCol w:w="2109"/>
      </w:tblGrid>
      <w:tr w:rsidR="008A699E" w:rsidRPr="003F2253" w:rsidTr="002A4768">
        <w:trPr>
          <w:trHeight w:val="403"/>
        </w:trPr>
        <w:tc>
          <w:tcPr>
            <w:tcW w:w="2290" w:type="dxa"/>
            <w:vMerge w:val="restart"/>
            <w:shd w:val="clear" w:color="auto" w:fill="auto"/>
            <w:vAlign w:val="center"/>
          </w:tcPr>
          <w:p w:rsidR="00B51521" w:rsidRPr="00C52023" w:rsidRDefault="00C52023" w:rsidP="00E044F4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BACC6" w:themeColor="accent5"/>
                <w:sz w:val="40"/>
              </w:rPr>
              <w:t xml:space="preserve">Pôle Santé </w:t>
            </w:r>
            <w:proofErr w:type="spellStart"/>
            <w:r w:rsidRPr="00C52023">
              <w:rPr>
                <w:b/>
                <w:i/>
                <w:color w:val="4BACC6" w:themeColor="accent5"/>
                <w:sz w:val="40"/>
              </w:rPr>
              <w:t>Eula</w:t>
            </w:r>
            <w:proofErr w:type="spellEnd"/>
          </w:p>
        </w:tc>
        <w:tc>
          <w:tcPr>
            <w:tcW w:w="6233" w:type="dxa"/>
            <w:vMerge w:val="restart"/>
            <w:shd w:val="clear" w:color="auto" w:fill="auto"/>
            <w:vAlign w:val="center"/>
          </w:tcPr>
          <w:p w:rsidR="008A699E" w:rsidRDefault="008A699E" w:rsidP="00E044F4">
            <w:pPr>
              <w:pStyle w:val="En-tte"/>
              <w:jc w:val="center"/>
              <w:rPr>
                <w:color w:val="365F91"/>
                <w:sz w:val="28"/>
              </w:rPr>
            </w:pPr>
            <w:r w:rsidRPr="00BC6B65">
              <w:rPr>
                <w:color w:val="365F91"/>
                <w:sz w:val="28"/>
              </w:rPr>
              <w:t>Fiche de déclaration</w:t>
            </w:r>
            <w:r>
              <w:rPr>
                <w:color w:val="365F91"/>
                <w:sz w:val="28"/>
              </w:rPr>
              <w:t xml:space="preserve"> </w:t>
            </w:r>
            <w:r w:rsidRPr="006A41A1">
              <w:rPr>
                <w:b/>
                <w:color w:val="365F91"/>
                <w:sz w:val="28"/>
              </w:rPr>
              <w:t>en interne</w:t>
            </w:r>
            <w:r w:rsidRPr="00BC6B65">
              <w:rPr>
                <w:color w:val="365F91"/>
                <w:sz w:val="28"/>
              </w:rPr>
              <w:t xml:space="preserve"> </w:t>
            </w:r>
          </w:p>
          <w:p w:rsidR="008A699E" w:rsidRPr="00BC6B65" w:rsidRDefault="005E0053" w:rsidP="005E0053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d’un E</w:t>
            </w:r>
            <w:r w:rsidR="008A699E" w:rsidRPr="00BC6B65">
              <w:rPr>
                <w:color w:val="365F91"/>
                <w:sz w:val="28"/>
              </w:rPr>
              <w:t xml:space="preserve">vènement </w:t>
            </w:r>
            <w:r>
              <w:rPr>
                <w:color w:val="365F91"/>
                <w:sz w:val="28"/>
              </w:rPr>
              <w:t>I</w:t>
            </w:r>
            <w:r w:rsidR="008A699E" w:rsidRPr="00BC6B65">
              <w:rPr>
                <w:color w:val="365F91"/>
                <w:sz w:val="28"/>
              </w:rPr>
              <w:t xml:space="preserve">ndésirable </w:t>
            </w:r>
            <w:r>
              <w:rPr>
                <w:color w:val="365F91"/>
                <w:sz w:val="28"/>
              </w:rPr>
              <w:t>(EI)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C5202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  <w:r w:rsidR="00C52023">
              <w:rPr>
                <w:i/>
                <w:color w:val="808080"/>
              </w:rPr>
              <w:t xml:space="preserve"> 22/01/2020</w:t>
            </w:r>
          </w:p>
        </w:tc>
      </w:tr>
      <w:tr w:rsidR="008A699E" w:rsidRPr="003F2253" w:rsidTr="002A4768">
        <w:trPr>
          <w:trHeight w:val="575"/>
        </w:trPr>
        <w:tc>
          <w:tcPr>
            <w:tcW w:w="2290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233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C5202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  <w:r w:rsidR="00C52023">
              <w:rPr>
                <w:i/>
                <w:color w:val="808080"/>
              </w:rPr>
              <w:t xml:space="preserve"> 02/04/2020</w:t>
            </w:r>
          </w:p>
        </w:tc>
      </w:tr>
    </w:tbl>
    <w:p w:rsidR="0063094C" w:rsidRPr="00652E9D" w:rsidRDefault="0063094C" w:rsidP="001449DF">
      <w:pPr>
        <w:ind w:left="284" w:hanging="142"/>
        <w:rPr>
          <w:rFonts w:ascii="Arial" w:hAnsi="Arial" w:cs="Arial"/>
          <w:sz w:val="6"/>
          <w:szCs w:val="18"/>
        </w:rPr>
      </w:pPr>
    </w:p>
    <w:p w:rsidR="00B50259" w:rsidRPr="00DA5518" w:rsidRDefault="00B50259" w:rsidP="004F396D">
      <w:pPr>
        <w:spacing w:before="120"/>
        <w:ind w:hanging="284"/>
        <w:rPr>
          <w:rFonts w:ascii="Arial" w:hAnsi="Arial" w:cs="Arial"/>
          <w:b/>
          <w:sz w:val="22"/>
          <w:szCs w:val="22"/>
        </w:rPr>
      </w:pPr>
      <w:r w:rsidRPr="00DA5518">
        <w:rPr>
          <w:rFonts w:ascii="Arial" w:hAnsi="Arial" w:cs="Arial"/>
          <w:b/>
          <w:sz w:val="22"/>
          <w:szCs w:val="22"/>
        </w:rPr>
        <w:t>Date de déclar</w:t>
      </w:r>
      <w:r w:rsidR="00E87E43" w:rsidRPr="00DA5518">
        <w:rPr>
          <w:rFonts w:ascii="Arial" w:hAnsi="Arial" w:cs="Arial"/>
          <w:b/>
          <w:sz w:val="22"/>
          <w:szCs w:val="22"/>
        </w:rPr>
        <w:t xml:space="preserve">ation en interne de l’évènement indésirable </w:t>
      </w:r>
      <w:r w:rsidRPr="00DA5518">
        <w:rPr>
          <w:rFonts w:ascii="Arial" w:hAnsi="Arial" w:cs="Arial"/>
          <w:b/>
          <w:sz w:val="22"/>
          <w:szCs w:val="22"/>
        </w:rPr>
        <w:t xml:space="preserve">: </w:t>
      </w:r>
      <w:r w:rsidR="00626417">
        <w:rPr>
          <w:rFonts w:ascii="Arial" w:hAnsi="Arial" w:cs="Arial"/>
          <w:b/>
          <w:sz w:val="22"/>
          <w:szCs w:val="22"/>
        </w:rPr>
        <w:t>25</w:t>
      </w:r>
      <w:r w:rsidRPr="00626417">
        <w:rPr>
          <w:rFonts w:ascii="Arial" w:hAnsi="Arial" w:cs="Arial"/>
          <w:b/>
          <w:sz w:val="22"/>
          <w:szCs w:val="22"/>
        </w:rPr>
        <w:t>/</w:t>
      </w:r>
      <w:r w:rsidR="00626417">
        <w:rPr>
          <w:rFonts w:ascii="Arial" w:hAnsi="Arial" w:cs="Arial"/>
          <w:b/>
          <w:sz w:val="22"/>
          <w:szCs w:val="22"/>
        </w:rPr>
        <w:t>05/2020</w:t>
      </w:r>
    </w:p>
    <w:tbl>
      <w:tblPr>
        <w:tblpPr w:leftFromText="141" w:rightFromText="141" w:vertAnchor="text" w:tblpX="-176" w:tblpY="1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4394"/>
      </w:tblGrid>
      <w:tr w:rsidR="00B50259" w:rsidTr="00DA5518">
        <w:trPr>
          <w:trHeight w:val="559"/>
        </w:trPr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0259" w:rsidRPr="00324B3F" w:rsidRDefault="00B50259" w:rsidP="001429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4B3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ENREGISTREMENT DE l’ÉVÈNEMENT INDÉSIRABLE</w:t>
            </w:r>
            <w:r w:rsidR="00F316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</w:t>
            </w:r>
          </w:p>
        </w:tc>
      </w:tr>
      <w:tr w:rsidR="00B50259" w:rsidRPr="007C0E76" w:rsidTr="00995D07">
        <w:trPr>
          <w:trHeight w:val="34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5518">
              <w:rPr>
                <w:rFonts w:ascii="Arial" w:hAnsi="Arial" w:cs="Arial"/>
                <w:b/>
                <w:sz w:val="20"/>
                <w:szCs w:val="18"/>
              </w:rPr>
              <w:t xml:space="preserve">Date et lieu de survenue de l’évènement </w:t>
            </w:r>
          </w:p>
          <w:p w:rsidR="00B50259" w:rsidRPr="00DA5518" w:rsidRDefault="00B50259" w:rsidP="00E05489">
            <w:pPr>
              <w:spacing w:before="60"/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sz w:val="20"/>
                <w:szCs w:val="19"/>
              </w:rPr>
              <w:t xml:space="preserve">Date : </w:t>
            </w:r>
            <w:r w:rsidR="00626417">
              <w:rPr>
                <w:rFonts w:ascii="Arial" w:hAnsi="Arial" w:cs="Arial"/>
                <w:sz w:val="20"/>
                <w:szCs w:val="19"/>
              </w:rPr>
              <w:t>22</w:t>
            </w:r>
            <w:r w:rsidR="00E05489">
              <w:rPr>
                <w:rFonts w:ascii="Arial" w:hAnsi="Arial" w:cs="Arial"/>
                <w:sz w:val="20"/>
                <w:szCs w:val="19"/>
              </w:rPr>
              <w:t>/05/2020</w:t>
            </w:r>
            <w:r w:rsidRPr="00DA5518">
              <w:rPr>
                <w:rFonts w:ascii="Arial" w:hAnsi="Arial" w:cs="Arial"/>
                <w:sz w:val="20"/>
                <w:szCs w:val="19"/>
              </w:rPr>
              <w:t xml:space="preserve">  Heure : </w:t>
            </w:r>
            <w:r w:rsidR="00E05489">
              <w:rPr>
                <w:rFonts w:ascii="Arial" w:hAnsi="Arial" w:cs="Arial"/>
                <w:sz w:val="20"/>
                <w:szCs w:val="19"/>
              </w:rPr>
              <w:t>15h00</w:t>
            </w:r>
            <w:r w:rsidRPr="00DA5518">
              <w:rPr>
                <w:rFonts w:ascii="Arial" w:hAnsi="Arial" w:cs="Arial"/>
                <w:sz w:val="20"/>
                <w:szCs w:val="19"/>
              </w:rPr>
              <w:t xml:space="preserve">  Lieu : </w:t>
            </w:r>
            <w:r w:rsidR="00E05489">
              <w:rPr>
                <w:rFonts w:ascii="Arial" w:hAnsi="Arial" w:cs="Arial"/>
                <w:sz w:val="20"/>
                <w:szCs w:val="19"/>
              </w:rPr>
              <w:t>Service de chirurgie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50259" w:rsidRPr="00626417" w:rsidRDefault="00B50259" w:rsidP="00626417">
            <w:pPr>
              <w:rPr>
                <w:rFonts w:ascii="Arial" w:hAnsi="Arial" w:cs="Arial"/>
                <w:b/>
                <w:sz w:val="20"/>
                <w:szCs w:val="19"/>
              </w:rPr>
            </w:pPr>
            <w:r w:rsidRPr="00626417">
              <w:rPr>
                <w:rFonts w:ascii="Arial" w:hAnsi="Arial" w:cs="Arial"/>
                <w:b/>
                <w:sz w:val="20"/>
                <w:szCs w:val="19"/>
              </w:rPr>
              <w:t>N° d’enregistrement en interne</w:t>
            </w:r>
            <w:r w:rsidR="00626417" w:rsidRPr="00626417">
              <w:rPr>
                <w:rFonts w:ascii="Arial" w:hAnsi="Arial" w:cs="Arial"/>
                <w:b/>
                <w:sz w:val="20"/>
                <w:szCs w:val="19"/>
              </w:rPr>
              <w:t> : 212</w:t>
            </w:r>
          </w:p>
        </w:tc>
      </w:tr>
      <w:tr w:rsidR="00B50259" w:rsidRPr="007C0E76" w:rsidTr="00FC13EC">
        <w:trPr>
          <w:trHeight w:hRule="exact" w:val="16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259" w:rsidRPr="00DA5518" w:rsidRDefault="002E0F31" w:rsidP="00FC13E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Emetteur de la déclaration</w:t>
            </w:r>
          </w:p>
          <w:p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Pré</w:t>
            </w:r>
            <w:r w:rsidR="00995D07" w:rsidRPr="00DA5518">
              <w:rPr>
                <w:rFonts w:ascii="Arial" w:hAnsi="Arial" w:cs="Arial"/>
                <w:sz w:val="20"/>
                <w:szCs w:val="20"/>
              </w:rPr>
              <w:t>nom</w:t>
            </w:r>
            <w:r w:rsidRPr="00DA5518">
              <w:rPr>
                <w:rFonts w:ascii="Arial" w:hAnsi="Arial" w:cs="Arial"/>
                <w:sz w:val="20"/>
                <w:szCs w:val="20"/>
              </w:rPr>
              <w:t>, Fonction</w:t>
            </w:r>
            <w:r w:rsidR="00324B3F" w:rsidRPr="00DA5518"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B50259" w:rsidRPr="00DA5518" w:rsidRDefault="00626417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Yannick M., interne en médecine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Personne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concernée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par l’évènement</w:t>
            </w:r>
          </w:p>
          <w:p w:rsidR="00B50259" w:rsidRPr="00DA5518" w:rsidRDefault="00626417" w:rsidP="00C975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78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Résident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Personnel 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Intervenant extérieur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Visiteur</w:t>
            </w:r>
          </w:p>
          <w:p w:rsidR="00FC13EC" w:rsidRDefault="0067729A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rénom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(H/F)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27616E">
              <w:rPr>
                <w:rFonts w:ascii="Arial" w:hAnsi="Arial" w:cs="Arial"/>
                <w:sz w:val="20"/>
                <w:szCs w:val="20"/>
              </w:rPr>
              <w:t>MADELAINE, Jeannette (F)</w:t>
            </w:r>
          </w:p>
          <w:p w:rsidR="00DA5518" w:rsidRDefault="002C2DC3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Age : </w:t>
            </w:r>
            <w:r w:rsidR="0027616E">
              <w:rPr>
                <w:rFonts w:ascii="Arial" w:hAnsi="Arial" w:cs="Arial"/>
                <w:sz w:val="20"/>
                <w:szCs w:val="20"/>
              </w:rPr>
              <w:t>86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396D" w:rsidRPr="00DA5518">
              <w:rPr>
                <w:rFonts w:ascii="Arial" w:hAnsi="Arial" w:cs="Arial"/>
                <w:sz w:val="20"/>
                <w:szCs w:val="20"/>
              </w:rPr>
              <w:t>ans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B50259" w:rsidRPr="00DA5518" w:rsidRDefault="00562388" w:rsidP="0027616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62388">
              <w:rPr>
                <w:rFonts w:ascii="Arial" w:hAnsi="Arial" w:cs="Arial"/>
                <w:b/>
                <w:sz w:val="20"/>
                <w:szCs w:val="20"/>
              </w:rPr>
              <w:t>Lieu de survenue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(unité, spécialité)</w:t>
            </w:r>
            <w:r w:rsidRPr="00562388">
              <w:rPr>
                <w:rFonts w:ascii="Arial" w:hAnsi="Arial" w:cs="Arial"/>
                <w:b/>
                <w:sz w:val="20"/>
                <w:szCs w:val="20"/>
              </w:rPr>
              <w:t>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616E">
              <w:rPr>
                <w:rFonts w:ascii="Arial" w:hAnsi="Arial" w:cs="Arial"/>
                <w:sz w:val="20"/>
                <w:szCs w:val="20"/>
              </w:rPr>
              <w:t>Chirurgie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8B37AC" w:rsidRPr="00453541" w:rsidRDefault="008B37AC" w:rsidP="002D7A41">
      <w:pPr>
        <w:rPr>
          <w:rFonts w:ascii="Arial" w:hAnsi="Arial" w:cs="Arial"/>
          <w:sz w:val="4"/>
        </w:rPr>
      </w:pPr>
    </w:p>
    <w:tbl>
      <w:tblPr>
        <w:tblW w:w="11697" w:type="dxa"/>
        <w:jc w:val="center"/>
        <w:tblLayout w:type="fixed"/>
        <w:tblLook w:val="01E0" w:firstRow="1" w:lastRow="1" w:firstColumn="1" w:lastColumn="1" w:noHBand="0" w:noVBand="0"/>
      </w:tblPr>
      <w:tblGrid>
        <w:gridCol w:w="334"/>
        <w:gridCol w:w="11073"/>
        <w:gridCol w:w="290"/>
      </w:tblGrid>
      <w:tr w:rsidR="00055969" w:rsidRPr="007C0E76" w:rsidTr="006E6D6D">
        <w:trPr>
          <w:trHeight w:val="423"/>
          <w:jc w:val="center"/>
        </w:trPr>
        <w:tc>
          <w:tcPr>
            <w:tcW w:w="11697" w:type="dxa"/>
            <w:gridSpan w:val="3"/>
            <w:shd w:val="clear" w:color="auto" w:fill="auto"/>
            <w:vAlign w:val="center"/>
          </w:tcPr>
          <w:tbl>
            <w:tblPr>
              <w:tblW w:w="11199" w:type="dxa"/>
              <w:tblInd w:w="6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99"/>
            </w:tblGrid>
            <w:tr w:rsidR="00A53496" w:rsidRPr="002305C5" w:rsidTr="00A53496">
              <w:trPr>
                <w:trHeight w:val="517"/>
              </w:trPr>
              <w:tc>
                <w:tcPr>
                  <w:tcW w:w="5000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A7348" w:rsidRPr="00DA5518" w:rsidRDefault="00A53496" w:rsidP="009834B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</w:pPr>
                  <w:r w:rsidRPr="007069AB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NATURE DE L’EVENEMENT INDESIRABLE</w:t>
                  </w:r>
                  <w:r w:rsidR="006A41A1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14297D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(EI)</w:t>
                  </w:r>
                  <w:r w:rsidR="0014297D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B830AC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>(à cocher)</w:t>
                  </w:r>
                </w:p>
              </w:tc>
            </w:tr>
            <w:tr w:rsidR="00A53496" w:rsidRPr="002305C5" w:rsidTr="00FC13EC">
              <w:trPr>
                <w:trHeight w:val="517"/>
              </w:trPr>
              <w:tc>
                <w:tcPr>
                  <w:tcW w:w="5000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A53496" w:rsidRPr="007069AB" w:rsidRDefault="00A53496" w:rsidP="002D7A41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A53496">
              <w:trPr>
                <w:trHeight w:val="28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B34348" w:rsidP="00B34348">
                  <w:pPr>
                    <w:pStyle w:val="Paragraphedeliste"/>
                    <w:ind w:left="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Décès inexpliqué ou menace de la</w:t>
                  </w:r>
                  <w:r w:rsidR="00A53496"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 xml:space="preserve"> sécurité de l’usager </w:t>
                  </w:r>
                </w:p>
              </w:tc>
            </w:tr>
            <w:tr w:rsidR="00A53496" w:rsidRPr="002305C5" w:rsidTr="00A53496">
              <w:trPr>
                <w:trHeight w:val="174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4715" w:rsidRDefault="00544715" w:rsidP="004A7348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Décès inattendu ou inexpliqué</w:t>
                  </w: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  <w:p w:rsidR="00A53496" w:rsidRPr="00A53496" w:rsidRDefault="00DA5518" w:rsidP="004A73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DA5518">
                    <w:rPr>
                      <w:rFonts w:ascii="Arial" w:eastAsia="Times New Roman" w:hAnsi="Arial" w:cs="Arial"/>
                      <w:color w:val="000000"/>
                      <w:sz w:val="28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Conduites suicidaires (tentative de suicide ou suicide)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Disparition inquiétante d’un résident (ex : fugue)</w:t>
                  </w:r>
                </w:p>
              </w:tc>
            </w:tr>
            <w:tr w:rsidR="00A53496" w:rsidRPr="002305C5" w:rsidTr="00544715">
              <w:trPr>
                <w:trHeight w:val="8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A53496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DA5518">
              <w:trPr>
                <w:trHeight w:val="26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EI lié aux soins</w:t>
                  </w:r>
                </w:p>
              </w:tc>
            </w:tr>
            <w:tr w:rsidR="00DA5518" w:rsidRPr="002305C5" w:rsidTr="00DA5518">
              <w:trPr>
                <w:trHeight w:val="133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5518" w:rsidRPr="00A53496" w:rsidRDefault="0027616E" w:rsidP="002F672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</w:rPr>
                    <w:sym w:font="Wingdings" w:char="F078"/>
                  </w:r>
                  <w:r w:rsid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  <w:r w:rsidR="00DA5518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Erreur ou évènement indésirable associé à des soins (erreur dans l’exécution d’un acte, retard de prise en charge, erreur d’identification du résident, erreur médicamenteuse, défaut de surveillance, manque d’hygiène...)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Evènement indésirable susceptible d’être dû à un médicament : lié à ses propriétés pharmacologiques, son mésusage ou son abus </w:t>
                  </w:r>
                  <w:r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(ex : hémorragie sous AVK, urticaire sous morphine, etc.)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Incident ou risque d’incident susceptible d’être dû à un dispositif médical </w:t>
                  </w:r>
                </w:p>
              </w:tc>
            </w:tr>
            <w:tr w:rsidR="00A53496" w:rsidRPr="002305C5" w:rsidTr="00DA5518">
              <w:trPr>
                <w:trHeight w:val="558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A53496" w:rsidRDefault="00DA5518" w:rsidP="009834BC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Infection associée aux soins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(Si EHPAD rattaché à un établissement de santé, déclarer également à l'Agence Nationale de Santé Publique via e-sin :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18"/>
                      <w:lang w:eastAsia="fr-FR"/>
                    </w:rPr>
                    <w:t xml:space="preserve"> </w:t>
                  </w:r>
                  <w:hyperlink r:id="rId8" w:history="1">
                    <w:r w:rsidR="00A53496" w:rsidRPr="00A53496">
                      <w:rPr>
                        <w:rFonts w:ascii="Arial" w:eastAsia="Times New Roman" w:hAnsi="Arial" w:cs="Arial"/>
                        <w:color w:val="0000FF"/>
                        <w:sz w:val="20"/>
                        <w:szCs w:val="18"/>
                        <w:u w:val="single"/>
                        <w:lang w:eastAsia="fr-FR"/>
                      </w:rPr>
                      <w:t>https://esin.invs.sante.fr/appli_esin/</w:t>
                    </w:r>
                  </w:hyperlink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5349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Accident d’exposition au sang 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-&gt; Déclarer à la médecine du travail et à la CNAM (= accident du travail) </w:t>
                  </w:r>
                </w:p>
              </w:tc>
            </w:tr>
            <w:tr w:rsidR="00A53496" w:rsidRPr="002305C5" w:rsidTr="00DA5518">
              <w:trPr>
                <w:trHeight w:val="20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Chute</w:t>
                  </w:r>
                </w:p>
              </w:tc>
            </w:tr>
            <w:tr w:rsidR="00A53496" w:rsidRPr="002305C5" w:rsidTr="00FC13EC">
              <w:trPr>
                <w:trHeight w:val="256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DA5518" w:rsidP="00E654C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Chute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FF0000"/>
                      <w:sz w:val="20"/>
                      <w:szCs w:val="20"/>
                      <w:lang w:eastAsia="fr-FR"/>
                    </w:rPr>
                    <w:t>(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Recenser en interne l’ensemble des chutes + analyse annuelle des causes de chute)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Maltraitance et violence</w:t>
                  </w:r>
                </w:p>
              </w:tc>
            </w:tr>
            <w:tr w:rsidR="00A53496" w:rsidRPr="002305C5" w:rsidTr="00A53496">
              <w:trPr>
                <w:trHeight w:val="517"/>
              </w:trPr>
              <w:tc>
                <w:tcPr>
                  <w:tcW w:w="500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E2F7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Maltraitance </w:t>
                  </w:r>
                  <w:r w:rsidR="00261BB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vis-à-vis du ? ou causé par ?</w:t>
                  </w:r>
                  <w:r w:rsidR="00261BBE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résident (violence physique, psychique, médicale, matérielle ou financière, négligence, privation de droits) </w:t>
                  </w:r>
                </w:p>
                <w:p w:rsidR="00A53496" w:rsidRPr="007069AB" w:rsidRDefault="00DA5518" w:rsidP="003A50FF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Violence entre résidents ou agression envers un professionnel</w:t>
                  </w:r>
                </w:p>
              </w:tc>
            </w:tr>
            <w:tr w:rsidR="00A53496" w:rsidRPr="002305C5" w:rsidTr="00A53496">
              <w:trPr>
                <w:trHeight w:val="264"/>
              </w:trPr>
              <w:tc>
                <w:tcPr>
                  <w:tcW w:w="5000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7069AB" w:rsidRDefault="00A53496" w:rsidP="00FE2F73">
                  <w:pPr>
                    <w:rPr>
                      <w:rFonts w:ascii="Arial" w:hAnsi="Arial" w:cs="Arial"/>
                      <w:b/>
                      <w:i/>
                      <w:sz w:val="18"/>
                      <w:szCs w:val="20"/>
                    </w:rPr>
                  </w:pPr>
                </w:p>
              </w:tc>
            </w:tr>
            <w:tr w:rsidR="00A53496" w:rsidRPr="002305C5" w:rsidTr="00DA5518">
              <w:trPr>
                <w:trHeight w:val="268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Sécurité des locaux et du matériel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Sécurité des biens (disparition, casse, vol, vandalisme, etc.)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Système d’information (équipement indisponible, défaut de confidentialité, perte d’information)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Environnement (température inadéquate, mauvaise odeur, nuisance sonore, inondation, etc.)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Sinistre/ Incident matériel (feu, fuite d’eau ou de gaz, défaut d’alimentation électrique, panne d’ascenseur, de chauffage ou de climatisation, etc.) 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Logistique, hôtellerie et prestataires extérieurs (problème de restauration, linge, ménage, maintenance, approvisionnement en fournitures/gaz/eau, etc.)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Indisponibilité préoccupante d’un produit de santé</w:t>
                  </w:r>
                </w:p>
              </w:tc>
            </w:tr>
            <w:tr w:rsidR="00A53496" w:rsidRPr="002305C5" w:rsidTr="00DA5518">
              <w:trPr>
                <w:trHeight w:val="30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Divers</w:t>
                  </w:r>
                </w:p>
              </w:tc>
            </w:tr>
            <w:tr w:rsidR="00A53496" w:rsidRPr="002305C5" w:rsidTr="00A53496">
              <w:trPr>
                <w:trHeight w:val="12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23BC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Difficultés relationnelles récurrentes avec le résident/famille</w:t>
                  </w:r>
                </w:p>
              </w:tc>
            </w:tr>
            <w:tr w:rsidR="00A53496" w:rsidRPr="002305C5" w:rsidTr="00A53496">
              <w:trPr>
                <w:trHeight w:val="143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A7BF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Autres :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à préciser au verso dans le cadre « Que s’est-il passé ?»</w:t>
                  </w:r>
                </w:p>
              </w:tc>
            </w:tr>
          </w:tbl>
          <w:p w:rsidR="00A53496" w:rsidRDefault="002A5880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C9754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C97548" w:rsidRPr="008A69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</w:rPr>
              <w:t>Erreur médicamenteuse : o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mission ou réalisation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non </w:t>
            </w:r>
            <w:r w:rsidR="00C97548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>intentionnelle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 d'un acte impliquant un médicament qui </w:t>
            </w:r>
            <w:r w:rsidR="00C97548">
              <w:rPr>
                <w:rFonts w:ascii="Arial" w:hAnsi="Arial" w:cs="Arial"/>
                <w:sz w:val="18"/>
                <w:szCs w:val="18"/>
                <w:lang w:eastAsia="fr-FR"/>
              </w:rPr>
              <w:t xml:space="preserve">peut être à l’origine d’un </w:t>
            </w:r>
            <w:r w:rsidR="00605BF4">
              <w:rPr>
                <w:rFonts w:ascii="Arial" w:hAnsi="Arial" w:cs="Arial"/>
                <w:sz w:val="18"/>
                <w:szCs w:val="18"/>
                <w:lang w:eastAsia="fr-FR"/>
              </w:rPr>
              <w:t>EI</w:t>
            </w:r>
          </w:p>
          <w:p w:rsidR="00A53496" w:rsidRDefault="00A53496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  <w:p w:rsidR="002D7A41" w:rsidRPr="00A53496" w:rsidRDefault="00C97548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B50259" w:rsidRPr="007C0E76" w:rsidTr="00FC13EC">
        <w:trPr>
          <w:gridBefore w:val="1"/>
          <w:gridAfter w:val="1"/>
          <w:wBefore w:w="334" w:type="dxa"/>
          <w:wAfter w:w="290" w:type="dxa"/>
          <w:trHeight w:val="1686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7069AB" w:rsidRDefault="00B5025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lastRenderedPageBreak/>
              <w:t>GRAVITE DE L’EVENEMENT INDESIRABLE</w:t>
            </w:r>
          </w:p>
          <w:p w:rsidR="00B50259" w:rsidRPr="00DA5518" w:rsidRDefault="00B50259" w:rsidP="006A41A1">
            <w:pPr>
              <w:spacing w:before="120" w:line="360" w:lineRule="auto"/>
              <w:rPr>
                <w:rFonts w:ascii="Arial" w:hAnsi="Arial" w:cs="Arial"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: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Décès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Mise en jeu du pronostic vital 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Séquelle irréversible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>Incapacité temporaire</w:t>
            </w:r>
          </w:p>
          <w:p w:rsidR="00F62024" w:rsidRDefault="0027616E" w:rsidP="00FC13EC">
            <w:pPr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="004F396D"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4F396D"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4F396D" w:rsidRPr="00DA551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:rsidR="00544715" w:rsidRDefault="00F62024" w:rsidP="00FC13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Si non, préciser le cas échéant si présence d’un :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physique et/ou psychique </w:t>
            </w:r>
            <w:r w:rsidR="00E24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matériel </w:t>
            </w:r>
            <w:r w:rsidR="00E24F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>Autre 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E24FB5">
              <w:rPr>
                <w:rFonts w:ascii="Arial" w:hAnsi="Arial" w:cs="Arial"/>
                <w:sz w:val="20"/>
                <w:szCs w:val="20"/>
              </w:rPr>
              <w:t>……….</w:t>
            </w:r>
          </w:p>
          <w:p w:rsidR="00FC13EC" w:rsidRPr="004F396D" w:rsidRDefault="00FC13EC" w:rsidP="00FC13EC">
            <w:pPr>
              <w:spacing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764"/>
          <w:jc w:val="center"/>
        </w:trPr>
        <w:tc>
          <w:tcPr>
            <w:tcW w:w="110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 S’EST-IL PASS</w:t>
            </w:r>
            <w:r w:rsidR="00930167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É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 ? </w:t>
            </w:r>
          </w:p>
          <w:p w:rsidR="00A92F12" w:rsidRPr="00DA5518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Décrire l’évènement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 quelle que soit sa nature et 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préciser 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E654CC" w:rsidRPr="00DA5518">
              <w:rPr>
                <w:rFonts w:ascii="Arial" w:hAnsi="Arial" w:cs="Arial"/>
                <w:b/>
                <w:sz w:val="20"/>
                <w:szCs w:val="20"/>
              </w:rPr>
              <w:t>circonstances de survenue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5969" w:rsidRPr="00A1032C" w:rsidRDefault="00055969" w:rsidP="002D7A4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1032C">
              <w:rPr>
                <w:rFonts w:ascii="Arial" w:hAnsi="Arial" w:cs="Arial"/>
                <w:i/>
                <w:sz w:val="18"/>
                <w:szCs w:val="20"/>
              </w:rPr>
              <w:t>En cas de suspicion d’évènement indésirable associé à un</w:t>
            </w:r>
            <w:r w:rsidR="008C7A28">
              <w:rPr>
                <w:rFonts w:ascii="Arial" w:hAnsi="Arial" w:cs="Arial"/>
                <w:i/>
                <w:sz w:val="18"/>
                <w:szCs w:val="20"/>
              </w:rPr>
              <w:t xml:space="preserve"> (ou des)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> :</w:t>
            </w:r>
          </w:p>
          <w:p w:rsidR="00055969" w:rsidRPr="00A1032C" w:rsidRDefault="008C7A28" w:rsidP="002D7A41">
            <w:pPr>
              <w:rPr>
                <w:rFonts w:ascii="Arial" w:hAnsi="Arial" w:cs="Arial"/>
                <w:b/>
                <w:i/>
                <w:sz w:val="18"/>
                <w:szCs w:val="20"/>
              </w:rPr>
            </w:pPr>
            <w:r>
              <w:rPr>
                <w:rFonts w:ascii="Arial" w:hAnsi="Arial" w:cs="Arial"/>
                <w:b/>
                <w:i/>
                <w:sz w:val="18"/>
                <w:szCs w:val="20"/>
              </w:rPr>
              <w:t xml:space="preserve">- Médicament(s) </w:t>
            </w:r>
            <w:r w:rsidR="00055969" w:rsidRPr="00A1032C">
              <w:rPr>
                <w:rFonts w:ascii="Arial" w:hAnsi="Arial" w:cs="Arial"/>
                <w:b/>
                <w:i/>
                <w:sz w:val="18"/>
                <w:szCs w:val="20"/>
              </w:rPr>
              <w:t xml:space="preserve">: 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renseigner le Nom commercial®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dénomination commune internationale (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>dci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)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 +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indication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 xml:space="preserve">posologie administrée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si disponible </w:t>
            </w:r>
            <w:r>
              <w:rPr>
                <w:rFonts w:ascii="Arial" w:hAnsi="Arial" w:cs="Arial"/>
                <w:i/>
                <w:sz w:val="18"/>
                <w:szCs w:val="20"/>
              </w:rPr>
              <w:t>+ la date (horaire) de début de traitement</w:t>
            </w:r>
          </w:p>
          <w:p w:rsidR="00055969" w:rsidRDefault="00055969" w:rsidP="002D7A4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1032C">
              <w:rPr>
                <w:rFonts w:ascii="Arial" w:hAnsi="Arial" w:cs="Arial"/>
                <w:b/>
                <w:i/>
                <w:sz w:val="18"/>
                <w:szCs w:val="20"/>
              </w:rPr>
              <w:t>- Dispositif médical ou médicament dérivé du sang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 xml:space="preserve"> : renseigner le Nom commercial® + 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dénomination commune + </w:t>
            </w:r>
            <w:r w:rsidRPr="00610C81">
              <w:rPr>
                <w:rFonts w:ascii="Arial" w:hAnsi="Arial" w:cs="Arial"/>
                <w:b/>
                <w:i/>
                <w:sz w:val="18"/>
                <w:szCs w:val="20"/>
              </w:rPr>
              <w:t>n° de lot</w:t>
            </w:r>
            <w:r w:rsidRPr="00610C8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:rsidR="00265D47" w:rsidRPr="00265D47" w:rsidRDefault="00265D47" w:rsidP="002D7A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et, 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>si possible, conserver le dispositif médical incriminé ou</w:t>
            </w:r>
            <w:r w:rsidR="009834BC">
              <w:rPr>
                <w:rFonts w:ascii="Arial" w:hAnsi="Arial" w:cs="Arial"/>
                <w:i/>
                <w:sz w:val="18"/>
                <w:szCs w:val="20"/>
              </w:rPr>
              <w:t xml:space="preserve"> a minima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 xml:space="preserve"> son emballage</w:t>
            </w:r>
          </w:p>
        </w:tc>
      </w:tr>
      <w:tr w:rsidR="00055969" w:rsidRPr="007C0E76" w:rsidTr="00DA2C15">
        <w:trPr>
          <w:gridBefore w:val="1"/>
          <w:gridAfter w:val="1"/>
          <w:wBefore w:w="334" w:type="dxa"/>
          <w:wAfter w:w="290" w:type="dxa"/>
          <w:trHeight w:val="216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5969" w:rsidRDefault="0027616E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Patiente hospitalisée le 19/05/2020 </w:t>
            </w:r>
            <w:r w:rsidR="00F1636D" w:rsidRPr="00F1636D">
              <w:rPr>
                <w:rFonts w:ascii="Arial" w:hAnsi="Arial" w:cs="Arial"/>
                <w:color w:val="FF0000"/>
                <w:sz w:val="20"/>
                <w:szCs w:val="20"/>
              </w:rPr>
              <w:t xml:space="preserve">à 9h </w:t>
            </w:r>
            <w:r>
              <w:rPr>
                <w:rFonts w:ascii="Arial" w:hAnsi="Arial" w:cs="Arial"/>
                <w:sz w:val="20"/>
                <w:szCs w:val="20"/>
              </w:rPr>
              <w:t>pour un passage au</w:t>
            </w:r>
            <w:r w:rsidR="00170661">
              <w:rPr>
                <w:rFonts w:ascii="Arial" w:hAnsi="Arial" w:cs="Arial"/>
                <w:sz w:val="20"/>
                <w:szCs w:val="20"/>
              </w:rPr>
              <w:t xml:space="preserve"> bloc le 20/05/2020 (prothèse de</w:t>
            </w:r>
            <w:r>
              <w:rPr>
                <w:rFonts w:ascii="Arial" w:hAnsi="Arial" w:cs="Arial"/>
                <w:sz w:val="20"/>
                <w:szCs w:val="20"/>
              </w:rPr>
              <w:t xml:space="preserve"> hanche).</w:t>
            </w:r>
          </w:p>
          <w:p w:rsidR="0027616E" w:rsidRDefault="0027616E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habituel à l’entrée contenant du Previscan</w:t>
            </w:r>
            <w:r w:rsidR="00B822E7">
              <w:rPr>
                <w:rFonts w:ascii="Arial" w:hAnsi="Arial" w:cs="Arial"/>
                <w:sz w:val="20"/>
                <w:szCs w:val="20"/>
              </w:rPr>
              <w:t>=fluindione</w:t>
            </w:r>
            <w:r>
              <w:rPr>
                <w:rFonts w:ascii="Arial" w:hAnsi="Arial" w:cs="Arial"/>
                <w:sz w:val="20"/>
                <w:szCs w:val="20"/>
              </w:rPr>
              <w:t xml:space="preserve"> (1 + ½ comprimé par jour), indiqué pour ACFA avec antécédent embolique.</w:t>
            </w:r>
            <w:r>
              <w:rPr>
                <w:rFonts w:ascii="Arial" w:hAnsi="Arial" w:cs="Arial"/>
                <w:sz w:val="20"/>
                <w:szCs w:val="20"/>
              </w:rPr>
              <w:br/>
              <w:t>Relais AVK-héparine réalisé selon les recommandations de la HAS</w:t>
            </w:r>
          </w:p>
          <w:p w:rsidR="00524DF8" w:rsidRDefault="0027616E" w:rsidP="00524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post-opératoire, </w:t>
            </w:r>
            <w:r w:rsidR="00524DF8">
              <w:rPr>
                <w:rFonts w:ascii="Arial" w:hAnsi="Arial" w:cs="Arial"/>
                <w:sz w:val="20"/>
                <w:szCs w:val="20"/>
              </w:rPr>
              <w:t xml:space="preserve">réintroduction du Previscan mais difficultés pour équilibrer l’INR : </w:t>
            </w:r>
          </w:p>
          <w:p w:rsidR="00524DF8" w:rsidRDefault="00524DF8" w:rsidP="00524DF8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22/05 : INR = 4,3 et épistaxis</w:t>
            </w:r>
          </w:p>
          <w:p w:rsidR="00524DF8" w:rsidRPr="00524DF8" w:rsidRDefault="00524DF8" w:rsidP="00524DF8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25/05 : INR = 3,5 asymptomatique</w:t>
            </w:r>
            <w:bookmarkStart w:id="0" w:name="_GoBack"/>
            <w:bookmarkEnd w:id="0"/>
          </w:p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Default="00524DF8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Conséquence : allongement de la durée d’hospitalisation (sortie en SSR prévue le 22/05, reportée au 25/05)</w:t>
            </w:r>
          </w:p>
          <w:p w:rsidR="00524DF8" w:rsidRDefault="00524DF8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Décision de transfert en SSR le 25/05 pour rééducation, reprise de la marche et gestion du surdosage en AVK</w:t>
            </w: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9739FE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Entretien avec l’époux de la patiente le jour de sa sortie :</w:t>
            </w:r>
          </w:p>
          <w:p w:rsidR="00DD268A" w:rsidRDefault="009739FE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9739FE">
              <w:rPr>
                <w:rFonts w:ascii="Arial" w:hAnsi="Arial" w:cs="Arial"/>
                <w:sz w:val="20"/>
                <w:szCs w:val="20"/>
              </w:rPr>
              <w:t>Il m’a expliqué qu’il continuait à gérer les médicaments de son épouse pendant l’hospitalisation, à partir de l’ordonnance d’entrée du médecin traitant</w:t>
            </w:r>
            <w:r>
              <w:rPr>
                <w:rFonts w:ascii="Arial" w:hAnsi="Arial" w:cs="Arial"/>
                <w:sz w:val="20"/>
                <w:szCs w:val="20"/>
              </w:rPr>
              <w:t> : il a poursuivi tout le traitement habituel, dont le Previscan, qui n’a donc jamais été arrêté et certains jours la patiente a eu une prise donnée</w:t>
            </w:r>
            <w:r w:rsidR="00B822E7">
              <w:rPr>
                <w:rFonts w:ascii="Arial" w:hAnsi="Arial" w:cs="Arial"/>
                <w:sz w:val="20"/>
                <w:szCs w:val="20"/>
              </w:rPr>
              <w:t xml:space="preserve"> par son mari +</w:t>
            </w:r>
            <w:r>
              <w:rPr>
                <w:rFonts w:ascii="Arial" w:hAnsi="Arial" w:cs="Arial"/>
                <w:sz w:val="20"/>
                <w:szCs w:val="20"/>
              </w:rPr>
              <w:t xml:space="preserve"> une prise donnée par les infirmières.</w:t>
            </w: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Pr="007C0E76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295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QUELLE</w:t>
            </w:r>
            <w:r w:rsidR="008B37AC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S MESURES IMMEDIATES</w:t>
            </w:r>
            <w:r w:rsidR="00C97548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ONT ÉTÉ PRISES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 ?</w:t>
            </w:r>
          </w:p>
        </w:tc>
      </w:tr>
      <w:tr w:rsidR="00055969" w:rsidRPr="007C0E76" w:rsidTr="00995D07">
        <w:trPr>
          <w:gridBefore w:val="1"/>
          <w:gridAfter w:val="1"/>
          <w:wBefore w:w="334" w:type="dxa"/>
          <w:wAfter w:w="290" w:type="dxa"/>
          <w:trHeight w:val="89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94" w:rsidRDefault="009739FE" w:rsidP="002F5F94">
            <w:pPr>
              <w:spacing w:before="80"/>
              <w:rPr>
                <w:rFonts w:ascii="Arial" w:hAnsi="Arial" w:cs="Arial"/>
                <w:sz w:val="18"/>
                <w:szCs w:val="20"/>
              </w:rPr>
            </w:pPr>
            <w:r w:rsidRPr="009739FE">
              <w:rPr>
                <w:rFonts w:ascii="Arial" w:hAnsi="Arial" w:cs="Arial"/>
                <w:sz w:val="18"/>
                <w:szCs w:val="20"/>
              </w:rPr>
              <w:t>Gestion des surdosages selon les recommandations HAS</w:t>
            </w:r>
            <w:r>
              <w:rPr>
                <w:rFonts w:ascii="Arial" w:hAnsi="Arial" w:cs="Arial"/>
                <w:sz w:val="18"/>
                <w:szCs w:val="20"/>
              </w:rPr>
              <w:t xml:space="preserve"> : </w:t>
            </w:r>
          </w:p>
          <w:p w:rsidR="009739FE" w:rsidRDefault="009739FE" w:rsidP="009739FE">
            <w:pPr>
              <w:pStyle w:val="Paragraphedeliste"/>
              <w:numPr>
                <w:ilvl w:val="0"/>
                <w:numId w:val="6"/>
              </w:numPr>
              <w:spacing w:before="8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 22/05 : suspension fluindione</w:t>
            </w:r>
          </w:p>
          <w:p w:rsidR="009739FE" w:rsidRPr="009739FE" w:rsidRDefault="009739FE" w:rsidP="009739FE">
            <w:pPr>
              <w:pStyle w:val="Paragraphedeliste"/>
              <w:numPr>
                <w:ilvl w:val="0"/>
                <w:numId w:val="6"/>
              </w:numPr>
              <w:spacing w:before="8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 25/05 : pas de saut de prise, maintien du contrôle INR prévu en SSR tous les jours jusqu’à équilibrage de l’INR</w:t>
            </w:r>
          </w:p>
          <w:p w:rsidR="00DD268A" w:rsidRPr="009739FE" w:rsidRDefault="00DD268A" w:rsidP="002F5F94">
            <w:pPr>
              <w:spacing w:before="80"/>
              <w:rPr>
                <w:rFonts w:ascii="Arial" w:hAnsi="Arial" w:cs="Arial"/>
                <w:sz w:val="18"/>
                <w:szCs w:val="20"/>
              </w:rPr>
            </w:pPr>
          </w:p>
          <w:p w:rsidR="00DD268A" w:rsidRPr="009739FE" w:rsidRDefault="0099691B" w:rsidP="002F5F94">
            <w:pPr>
              <w:spacing w:before="8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J’</w:t>
            </w:r>
            <w:r w:rsidR="009739FE" w:rsidRPr="009739FE">
              <w:rPr>
                <w:rFonts w:ascii="Arial" w:hAnsi="Arial" w:cs="Arial"/>
                <w:sz w:val="18"/>
                <w:szCs w:val="20"/>
              </w:rPr>
              <w:t>ai expliqué</w:t>
            </w:r>
            <w:r>
              <w:rPr>
                <w:rFonts w:ascii="Arial" w:hAnsi="Arial" w:cs="Arial"/>
                <w:sz w:val="18"/>
                <w:szCs w:val="20"/>
              </w:rPr>
              <w:t xml:space="preserve"> au mari</w:t>
            </w:r>
            <w:r w:rsidR="009739FE" w:rsidRPr="009739FE">
              <w:rPr>
                <w:rFonts w:ascii="Arial" w:hAnsi="Arial" w:cs="Arial"/>
                <w:sz w:val="18"/>
                <w:szCs w:val="20"/>
              </w:rPr>
              <w:t xml:space="preserve"> les modifications de traitements et qu’il doit arrêter de gérer le traitement de son épouse lorsqu’elle sera en SSR.</w:t>
            </w:r>
          </w:p>
          <w:p w:rsidR="00DA5518" w:rsidRPr="009739FE" w:rsidRDefault="00DA5518" w:rsidP="002F5F94">
            <w:pPr>
              <w:spacing w:before="80"/>
              <w:rPr>
                <w:rFonts w:ascii="Arial" w:hAnsi="Arial" w:cs="Arial"/>
                <w:sz w:val="18"/>
                <w:szCs w:val="20"/>
              </w:rPr>
            </w:pPr>
          </w:p>
          <w:p w:rsidR="00DA5518" w:rsidRPr="009739FE" w:rsidRDefault="00DA5518" w:rsidP="002F5F94">
            <w:pPr>
              <w:spacing w:before="80"/>
              <w:rPr>
                <w:rFonts w:ascii="Arial" w:hAnsi="Arial" w:cs="Arial"/>
                <w:sz w:val="18"/>
                <w:szCs w:val="20"/>
              </w:rPr>
            </w:pPr>
          </w:p>
          <w:p w:rsidR="002F5F94" w:rsidRPr="009739FE" w:rsidRDefault="002F5F94" w:rsidP="002F5F94">
            <w:pPr>
              <w:spacing w:before="80"/>
              <w:rPr>
                <w:rFonts w:ascii="Arial" w:hAnsi="Arial" w:cs="Arial"/>
                <w:sz w:val="18"/>
                <w:szCs w:val="20"/>
              </w:rPr>
            </w:pPr>
          </w:p>
          <w:p w:rsidR="00C97548" w:rsidRPr="0099691B" w:rsidRDefault="002F5F94" w:rsidP="0099691B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Information du résident et de sa famille le cas échéant : </w:t>
            </w:r>
            <w:r w:rsidR="0099691B"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 w:rsidR="00DA5518">
              <w:rPr>
                <w:rFonts w:ascii="Arial" w:hAnsi="Arial" w:cs="Arial"/>
                <w:b/>
                <w:sz w:val="20"/>
                <w:szCs w:val="22"/>
              </w:rPr>
              <w:t xml:space="preserve">   </w:t>
            </w: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  <w:r w:rsidR="00261BBE">
              <w:rPr>
                <w:rFonts w:ascii="Arial" w:hAnsi="Arial" w:cs="Arial"/>
                <w:i/>
                <w:sz w:val="20"/>
                <w:szCs w:val="18"/>
              </w:rPr>
              <w:t>/ Par qui ?</w:t>
            </w:r>
            <w:r w:rsidR="0099691B"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  <w:r w:rsidR="0099691B">
              <w:rPr>
                <w:rFonts w:ascii="Arial" w:hAnsi="Arial" w:cs="Arial"/>
                <w:sz w:val="20"/>
                <w:szCs w:val="18"/>
              </w:rPr>
              <w:t>Yannick M.</w:t>
            </w:r>
          </w:p>
        </w:tc>
      </w:tr>
      <w:tr w:rsidR="004D6588" w:rsidRPr="00077B33" w:rsidTr="00C637CD">
        <w:trPr>
          <w:gridBefore w:val="1"/>
          <w:gridAfter w:val="1"/>
          <w:wBefore w:w="334" w:type="dxa"/>
          <w:wAfter w:w="290" w:type="dxa"/>
          <w:trHeight w:hRule="exact" w:val="1747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88" w:rsidRPr="007069AB" w:rsidRDefault="00C637CD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UNE (ou des) PERSONNE(s) ONT-ELLES ETE PREVENUES</w:t>
            </w:r>
          </w:p>
          <w:p w:rsidR="004D6588" w:rsidRPr="00DA5518" w:rsidRDefault="0099691B" w:rsidP="004D6588">
            <w:pPr>
              <w:spacing w:before="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="004D6588"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4D6588"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 w:rsidR="004D6588">
              <w:rPr>
                <w:rFonts w:ascii="Arial" w:hAnsi="Arial" w:cs="Arial"/>
                <w:b/>
                <w:sz w:val="20"/>
                <w:szCs w:val="22"/>
              </w:rPr>
              <w:t xml:space="preserve">  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>Nom, Prénom et fonction de la</w:t>
            </w:r>
            <w:r w:rsidR="00FC13EC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4D6588">
              <w:rPr>
                <w:rFonts w:ascii="Arial" w:hAnsi="Arial" w:cs="Arial"/>
                <w:sz w:val="20"/>
                <w:szCs w:val="18"/>
              </w:rPr>
              <w:t>(les)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 xml:space="preserve"> personne</w:t>
            </w:r>
            <w:r w:rsidR="004D6588">
              <w:rPr>
                <w:rFonts w:ascii="Arial" w:hAnsi="Arial" w:cs="Arial"/>
                <w:sz w:val="20"/>
                <w:szCs w:val="18"/>
              </w:rPr>
              <w:t>(s)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 xml:space="preserve"> prévenue</w:t>
            </w:r>
            <w:r w:rsidR="004D6588">
              <w:rPr>
                <w:rFonts w:ascii="Arial" w:hAnsi="Arial" w:cs="Arial"/>
                <w:sz w:val="20"/>
                <w:szCs w:val="18"/>
              </w:rPr>
              <w:t>(s)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> :</w:t>
            </w:r>
          </w:p>
          <w:p w:rsidR="004D6588" w:rsidRPr="00DA5518" w:rsidRDefault="0099691B" w:rsidP="00DA5518">
            <w:pPr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Claire S., chirurgien ayant opéré Mme Madelaine</w:t>
            </w:r>
          </w:p>
          <w:p w:rsidR="0099691B" w:rsidRDefault="0099691B" w:rsidP="004D6588">
            <w:pPr>
              <w:spacing w:before="120"/>
              <w:rPr>
                <w:rFonts w:ascii="Arial" w:hAnsi="Arial" w:cs="Arial"/>
                <w:sz w:val="20"/>
                <w:szCs w:val="18"/>
              </w:rPr>
            </w:pPr>
          </w:p>
          <w:p w:rsidR="0099691B" w:rsidRPr="0099691B" w:rsidRDefault="004D6588" w:rsidP="004D6588">
            <w:pPr>
              <w:spacing w:before="120"/>
              <w:rPr>
                <w:rFonts w:ascii="Arial" w:hAnsi="Arial" w:cs="Arial"/>
                <w:i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 </w:t>
            </w: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Pr="00077B33" w:rsidRDefault="004D6588" w:rsidP="00836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4768" w:rsidRDefault="002A4768" w:rsidP="00887D1A"/>
    <w:sectPr w:rsidR="002A4768" w:rsidSect="00265C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424" w:bottom="39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A0C" w:rsidRDefault="00C27A0C" w:rsidP="00055969">
      <w:r>
        <w:separator/>
      </w:r>
    </w:p>
  </w:endnote>
  <w:endnote w:type="continuationSeparator" w:id="0">
    <w:p w:rsidR="00C27A0C" w:rsidRDefault="00C27A0C" w:rsidP="0005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FD" w:rsidRDefault="00DC39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7932208"/>
      <w:docPartObj>
        <w:docPartGallery w:val="Page Numbers (Bottom of Page)"/>
        <w:docPartUnique/>
      </w:docPartObj>
    </w:sdtPr>
    <w:sdtEndPr/>
    <w:sdtContent>
      <w:p w:rsidR="00055969" w:rsidRDefault="0005596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BD2">
          <w:rPr>
            <w:noProof/>
          </w:rPr>
          <w:t>2</w:t>
        </w:r>
        <w:r>
          <w:fldChar w:fldCharType="end"/>
        </w:r>
      </w:p>
    </w:sdtContent>
  </w:sdt>
  <w:p w:rsidR="00055969" w:rsidRDefault="000559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FD" w:rsidRDefault="00DC39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A0C" w:rsidRDefault="00C27A0C" w:rsidP="00055969">
      <w:r>
        <w:separator/>
      </w:r>
    </w:p>
  </w:footnote>
  <w:footnote w:type="continuationSeparator" w:id="0">
    <w:p w:rsidR="00C27A0C" w:rsidRDefault="00C27A0C" w:rsidP="0005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FD" w:rsidRDefault="00DC39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FD" w:rsidRDefault="00DC39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FD" w:rsidRDefault="00DC39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35DB"/>
      </v:shape>
    </w:pict>
  </w:numPicBullet>
  <w:abstractNum w:abstractNumId="0" w15:restartNumberingAfterBreak="0">
    <w:nsid w:val="13CE07C5"/>
    <w:multiLevelType w:val="hybridMultilevel"/>
    <w:tmpl w:val="9B848B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16996"/>
    <w:multiLevelType w:val="hybridMultilevel"/>
    <w:tmpl w:val="D5363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D7715"/>
    <w:multiLevelType w:val="hybridMultilevel"/>
    <w:tmpl w:val="9084B9FC"/>
    <w:lvl w:ilvl="0" w:tplc="1E8AD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E3C4D"/>
    <w:multiLevelType w:val="hybridMultilevel"/>
    <w:tmpl w:val="58401112"/>
    <w:lvl w:ilvl="0" w:tplc="40BAB37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94959"/>
    <w:multiLevelType w:val="hybridMultilevel"/>
    <w:tmpl w:val="083E8DC6"/>
    <w:lvl w:ilvl="0" w:tplc="8F505EF2">
      <w:numFmt w:val="bullet"/>
      <w:lvlText w:val="-"/>
      <w:lvlJc w:val="left"/>
      <w:pPr>
        <w:ind w:left="644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74619CE"/>
    <w:multiLevelType w:val="hybridMultilevel"/>
    <w:tmpl w:val="86060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E2A"/>
    <w:rsid w:val="0000007D"/>
    <w:rsid w:val="00001719"/>
    <w:rsid w:val="00006CEB"/>
    <w:rsid w:val="000131B5"/>
    <w:rsid w:val="0001393A"/>
    <w:rsid w:val="0002128E"/>
    <w:rsid w:val="00037C89"/>
    <w:rsid w:val="00041F39"/>
    <w:rsid w:val="00055969"/>
    <w:rsid w:val="00064E66"/>
    <w:rsid w:val="00081BAE"/>
    <w:rsid w:val="00135C2C"/>
    <w:rsid w:val="0014297D"/>
    <w:rsid w:val="001449DF"/>
    <w:rsid w:val="001646E4"/>
    <w:rsid w:val="0016491E"/>
    <w:rsid w:val="0016767C"/>
    <w:rsid w:val="00170661"/>
    <w:rsid w:val="00183108"/>
    <w:rsid w:val="00190707"/>
    <w:rsid w:val="001B6A10"/>
    <w:rsid w:val="001B7AF1"/>
    <w:rsid w:val="001D1428"/>
    <w:rsid w:val="001D34B2"/>
    <w:rsid w:val="002108AF"/>
    <w:rsid w:val="002305C5"/>
    <w:rsid w:val="00234379"/>
    <w:rsid w:val="00261BBE"/>
    <w:rsid w:val="00265C93"/>
    <w:rsid w:val="00265D47"/>
    <w:rsid w:val="002759A5"/>
    <w:rsid w:val="0027616E"/>
    <w:rsid w:val="002879B9"/>
    <w:rsid w:val="002A19DD"/>
    <w:rsid w:val="002A4768"/>
    <w:rsid w:val="002A5880"/>
    <w:rsid w:val="002A7F24"/>
    <w:rsid w:val="002B504D"/>
    <w:rsid w:val="002C2DC3"/>
    <w:rsid w:val="002C3195"/>
    <w:rsid w:val="002D7A41"/>
    <w:rsid w:val="002E0F31"/>
    <w:rsid w:val="002F28DF"/>
    <w:rsid w:val="002F5F94"/>
    <w:rsid w:val="002F672B"/>
    <w:rsid w:val="0032071A"/>
    <w:rsid w:val="00324B3F"/>
    <w:rsid w:val="00335223"/>
    <w:rsid w:val="00352387"/>
    <w:rsid w:val="003540C8"/>
    <w:rsid w:val="00355232"/>
    <w:rsid w:val="00365DD9"/>
    <w:rsid w:val="003740EF"/>
    <w:rsid w:val="003A4150"/>
    <w:rsid w:val="003A50FF"/>
    <w:rsid w:val="003B59B2"/>
    <w:rsid w:val="003B5E36"/>
    <w:rsid w:val="003D75BB"/>
    <w:rsid w:val="003E5409"/>
    <w:rsid w:val="003F3BD2"/>
    <w:rsid w:val="00433CF9"/>
    <w:rsid w:val="00445C88"/>
    <w:rsid w:val="00451E0C"/>
    <w:rsid w:val="00453541"/>
    <w:rsid w:val="00457156"/>
    <w:rsid w:val="00471A91"/>
    <w:rsid w:val="004815B2"/>
    <w:rsid w:val="004A0A00"/>
    <w:rsid w:val="004A7348"/>
    <w:rsid w:val="004C530E"/>
    <w:rsid w:val="004D6588"/>
    <w:rsid w:val="004F396D"/>
    <w:rsid w:val="00501436"/>
    <w:rsid w:val="00517A11"/>
    <w:rsid w:val="00524DF8"/>
    <w:rsid w:val="00526F2D"/>
    <w:rsid w:val="005368D3"/>
    <w:rsid w:val="00544715"/>
    <w:rsid w:val="00545512"/>
    <w:rsid w:val="00562388"/>
    <w:rsid w:val="00575DBC"/>
    <w:rsid w:val="0058700B"/>
    <w:rsid w:val="005A3B11"/>
    <w:rsid w:val="005A7EED"/>
    <w:rsid w:val="005E0053"/>
    <w:rsid w:val="005E4BCF"/>
    <w:rsid w:val="00605BF4"/>
    <w:rsid w:val="00610C81"/>
    <w:rsid w:val="0061645E"/>
    <w:rsid w:val="00626417"/>
    <w:rsid w:val="006265FF"/>
    <w:rsid w:val="0063094C"/>
    <w:rsid w:val="00652E9D"/>
    <w:rsid w:val="00666ABA"/>
    <w:rsid w:val="0067729A"/>
    <w:rsid w:val="006A158D"/>
    <w:rsid w:val="006A41A1"/>
    <w:rsid w:val="006D4916"/>
    <w:rsid w:val="006E6D6D"/>
    <w:rsid w:val="00704DA3"/>
    <w:rsid w:val="007069AB"/>
    <w:rsid w:val="00711609"/>
    <w:rsid w:val="00717037"/>
    <w:rsid w:val="00741E3E"/>
    <w:rsid w:val="007A134B"/>
    <w:rsid w:val="007D2F63"/>
    <w:rsid w:val="007D5525"/>
    <w:rsid w:val="007F083D"/>
    <w:rsid w:val="007F2F9D"/>
    <w:rsid w:val="00836B36"/>
    <w:rsid w:val="00856886"/>
    <w:rsid w:val="00861291"/>
    <w:rsid w:val="00870D6F"/>
    <w:rsid w:val="00885488"/>
    <w:rsid w:val="00887D1A"/>
    <w:rsid w:val="008A699E"/>
    <w:rsid w:val="008B37AC"/>
    <w:rsid w:val="008C7A28"/>
    <w:rsid w:val="00902E9F"/>
    <w:rsid w:val="00917B4B"/>
    <w:rsid w:val="00930167"/>
    <w:rsid w:val="00943720"/>
    <w:rsid w:val="00960E52"/>
    <w:rsid w:val="00961919"/>
    <w:rsid w:val="009739FE"/>
    <w:rsid w:val="00980D42"/>
    <w:rsid w:val="009816A6"/>
    <w:rsid w:val="009834BC"/>
    <w:rsid w:val="00992B7A"/>
    <w:rsid w:val="00995D07"/>
    <w:rsid w:val="0099691B"/>
    <w:rsid w:val="00A11D67"/>
    <w:rsid w:val="00A216FE"/>
    <w:rsid w:val="00A2333C"/>
    <w:rsid w:val="00A23BC0"/>
    <w:rsid w:val="00A310C5"/>
    <w:rsid w:val="00A410FF"/>
    <w:rsid w:val="00A53496"/>
    <w:rsid w:val="00A53DCD"/>
    <w:rsid w:val="00A90F39"/>
    <w:rsid w:val="00A92EF4"/>
    <w:rsid w:val="00A92F12"/>
    <w:rsid w:val="00AB4266"/>
    <w:rsid w:val="00AD3F42"/>
    <w:rsid w:val="00AD6F5B"/>
    <w:rsid w:val="00B13BFA"/>
    <w:rsid w:val="00B14795"/>
    <w:rsid w:val="00B15935"/>
    <w:rsid w:val="00B16E2A"/>
    <w:rsid w:val="00B3379B"/>
    <w:rsid w:val="00B34348"/>
    <w:rsid w:val="00B50259"/>
    <w:rsid w:val="00B51521"/>
    <w:rsid w:val="00B52DE3"/>
    <w:rsid w:val="00B758D8"/>
    <w:rsid w:val="00B822E7"/>
    <w:rsid w:val="00B830AC"/>
    <w:rsid w:val="00BA41C5"/>
    <w:rsid w:val="00BB25D5"/>
    <w:rsid w:val="00BB71A4"/>
    <w:rsid w:val="00BC611E"/>
    <w:rsid w:val="00BD1230"/>
    <w:rsid w:val="00BD60A0"/>
    <w:rsid w:val="00C15051"/>
    <w:rsid w:val="00C25D2B"/>
    <w:rsid w:val="00C27A0C"/>
    <w:rsid w:val="00C3238C"/>
    <w:rsid w:val="00C407CF"/>
    <w:rsid w:val="00C52023"/>
    <w:rsid w:val="00C637CD"/>
    <w:rsid w:val="00C97548"/>
    <w:rsid w:val="00CA6108"/>
    <w:rsid w:val="00CB2F23"/>
    <w:rsid w:val="00CC58E7"/>
    <w:rsid w:val="00CC712F"/>
    <w:rsid w:val="00CE3A6F"/>
    <w:rsid w:val="00CF5F10"/>
    <w:rsid w:val="00D26429"/>
    <w:rsid w:val="00D32D1E"/>
    <w:rsid w:val="00D51FBB"/>
    <w:rsid w:val="00D60120"/>
    <w:rsid w:val="00D71324"/>
    <w:rsid w:val="00D92856"/>
    <w:rsid w:val="00DA2C15"/>
    <w:rsid w:val="00DA37F8"/>
    <w:rsid w:val="00DA5518"/>
    <w:rsid w:val="00DC330C"/>
    <w:rsid w:val="00DC39FD"/>
    <w:rsid w:val="00DD268A"/>
    <w:rsid w:val="00DD31A1"/>
    <w:rsid w:val="00DE35BD"/>
    <w:rsid w:val="00DE3ED3"/>
    <w:rsid w:val="00E05489"/>
    <w:rsid w:val="00E14E63"/>
    <w:rsid w:val="00E22716"/>
    <w:rsid w:val="00E24FB5"/>
    <w:rsid w:val="00E45536"/>
    <w:rsid w:val="00E45DCD"/>
    <w:rsid w:val="00E4690F"/>
    <w:rsid w:val="00E522CE"/>
    <w:rsid w:val="00E654CC"/>
    <w:rsid w:val="00E81B96"/>
    <w:rsid w:val="00E87E43"/>
    <w:rsid w:val="00E95A90"/>
    <w:rsid w:val="00EA22A0"/>
    <w:rsid w:val="00EE30FA"/>
    <w:rsid w:val="00F00C0D"/>
    <w:rsid w:val="00F1636D"/>
    <w:rsid w:val="00F316EF"/>
    <w:rsid w:val="00F40C9D"/>
    <w:rsid w:val="00F47D20"/>
    <w:rsid w:val="00F616B6"/>
    <w:rsid w:val="00F62024"/>
    <w:rsid w:val="00F641D8"/>
    <w:rsid w:val="00F819B4"/>
    <w:rsid w:val="00FA7040"/>
    <w:rsid w:val="00FA7BF4"/>
    <w:rsid w:val="00FC13EC"/>
    <w:rsid w:val="00FE2F73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4226F"/>
  <w15:docId w15:val="{5CAE3818-3D3B-4ADE-805F-DACFE844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51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6E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E2A"/>
    <w:rPr>
      <w:rFonts w:ascii="Tahoma" w:eastAsia="MS Mincho" w:hAnsi="Tahoma" w:cs="Tahoma"/>
      <w:sz w:val="16"/>
      <w:szCs w:val="16"/>
      <w:lang w:eastAsia="ja-JP"/>
    </w:rPr>
  </w:style>
  <w:style w:type="character" w:styleId="Lienhypertexte">
    <w:name w:val="Hyperlink"/>
    <w:rsid w:val="008A699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A69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699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559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5969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Grilledutableau">
    <w:name w:val="Table Grid"/>
    <w:basedOn w:val="TableauNormal"/>
    <w:uiPriority w:val="59"/>
    <w:rsid w:val="002F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238C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540C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1B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B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BB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B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BBE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n.invs.sante.fr/appli_esi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B8D9E-0471-4E81-9BC0-30688DB6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904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Elodie Delavoipière</cp:lastModifiedBy>
  <cp:revision>11</cp:revision>
  <cp:lastPrinted>2016-10-06T14:49:00Z</cp:lastPrinted>
  <dcterms:created xsi:type="dcterms:W3CDTF">2017-03-30T09:05:00Z</dcterms:created>
  <dcterms:modified xsi:type="dcterms:W3CDTF">2021-01-10T20:58:00Z</dcterms:modified>
</cp:coreProperties>
</file>